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30E7">
      <w:pPr>
        <w:jc w:val="center"/>
      </w:pPr>
      <w:r>
        <w:drawing>
          <wp:inline distT="0" distB="0" distL="0" distR="0">
            <wp:extent cx="2816860" cy="4521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09FE">
      <w:pPr>
        <w:spacing w:before="93" w:beforeLines="30"/>
        <w:jc w:val="center"/>
        <w:rPr>
          <w:rFonts w:ascii="华光行楷_CNKI" w:hAnsi="华光行楷_CNKI" w:eastAsia="华光行楷_CNKI"/>
          <w:b/>
          <w:bCs/>
          <w:sz w:val="22"/>
          <w:szCs w:val="22"/>
        </w:rPr>
      </w:pPr>
      <w:r>
        <w:rPr>
          <w:rFonts w:hint="eastAsia" w:ascii="华光行楷_CNKI" w:hAnsi="华光行楷_CNKI" w:eastAsia="华光行楷_CNKI" w:cs="黑体"/>
          <w:b/>
          <w:sz w:val="22"/>
          <w:szCs w:val="22"/>
        </w:rPr>
        <w:t>　～　学年第  学期</w:t>
      </w:r>
      <w:r>
        <w:rPr>
          <w:rFonts w:ascii="华光行楷_CNKI" w:hAnsi="华光行楷_CNKI" w:eastAsia="华光行楷_CNKI" w:cs="黑体"/>
          <w:b/>
          <w:sz w:val="22"/>
          <w:szCs w:val="22"/>
        </w:rPr>
        <w:t>本科</w:t>
      </w:r>
      <w:r>
        <w:rPr>
          <w:rFonts w:hint="eastAsia" w:ascii="华光行楷_CNKI" w:hAnsi="华光行楷_CNKI" w:eastAsia="华光行楷_CNKI" w:cs="黑体"/>
          <w:b/>
          <w:sz w:val="22"/>
          <w:szCs w:val="22"/>
        </w:rPr>
        <w:t>课堂教学</w:t>
      </w:r>
      <w:r>
        <w:rPr>
          <w:rFonts w:ascii="华光行楷_CNKI" w:hAnsi="华光行楷_CNKI" w:eastAsia="华光行楷_CNKI" w:cs="黑体"/>
          <w:b/>
          <w:sz w:val="22"/>
          <w:szCs w:val="22"/>
        </w:rPr>
        <w:t>听课表</w:t>
      </w:r>
    </w:p>
    <w:p w14:paraId="296BAC5F">
      <w:pPr>
        <w:spacing w:line="154" w:lineRule="exact"/>
        <w:rPr>
          <w:rFonts w:ascii="宋体" w:hAnsi="宋体" w:eastAsia="宋体"/>
        </w:rPr>
      </w:pPr>
    </w:p>
    <w:tbl>
      <w:tblPr>
        <w:tblStyle w:val="9"/>
        <w:tblW w:w="8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625"/>
        <w:gridCol w:w="1281"/>
        <w:gridCol w:w="1282"/>
        <w:gridCol w:w="1589"/>
        <w:gridCol w:w="978"/>
      </w:tblGrid>
      <w:tr w14:paraId="0A1B3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63" w:type="dxa"/>
            <w:vAlign w:val="center"/>
          </w:tcPr>
          <w:p w14:paraId="49016685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课程名称</w:t>
            </w:r>
          </w:p>
        </w:tc>
        <w:tc>
          <w:tcPr>
            <w:tcW w:w="2625" w:type="dxa"/>
            <w:vAlign w:val="center"/>
          </w:tcPr>
          <w:p w14:paraId="19CBD7A3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14AD2994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课程序号</w:t>
            </w:r>
          </w:p>
        </w:tc>
        <w:tc>
          <w:tcPr>
            <w:tcW w:w="1282" w:type="dxa"/>
            <w:vAlign w:val="center"/>
          </w:tcPr>
          <w:p w14:paraId="1D844142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B557DDD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授课教师</w:t>
            </w:r>
          </w:p>
        </w:tc>
        <w:tc>
          <w:tcPr>
            <w:tcW w:w="978" w:type="dxa"/>
            <w:vAlign w:val="center"/>
          </w:tcPr>
          <w:p w14:paraId="7DC66B57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03D1C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3" w:type="dxa"/>
            <w:vAlign w:val="center"/>
          </w:tcPr>
          <w:p w14:paraId="328F0E15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开课学院</w:t>
            </w:r>
          </w:p>
        </w:tc>
        <w:tc>
          <w:tcPr>
            <w:tcW w:w="2625" w:type="dxa"/>
            <w:vAlign w:val="center"/>
          </w:tcPr>
          <w:p w14:paraId="6FEF5F08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8AEC705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周    次</w:t>
            </w:r>
          </w:p>
        </w:tc>
        <w:tc>
          <w:tcPr>
            <w:tcW w:w="1282" w:type="dxa"/>
            <w:vAlign w:val="center"/>
          </w:tcPr>
          <w:p w14:paraId="774A45D1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71E7D510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节    次</w:t>
            </w:r>
          </w:p>
        </w:tc>
        <w:tc>
          <w:tcPr>
            <w:tcW w:w="978" w:type="dxa"/>
            <w:vAlign w:val="center"/>
          </w:tcPr>
          <w:p w14:paraId="094584A0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5BB1B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3" w:type="dxa"/>
            <w:vAlign w:val="center"/>
          </w:tcPr>
          <w:p w14:paraId="7F0B79DA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应到人数</w:t>
            </w:r>
          </w:p>
        </w:tc>
        <w:tc>
          <w:tcPr>
            <w:tcW w:w="2625" w:type="dxa"/>
            <w:vAlign w:val="center"/>
          </w:tcPr>
          <w:p w14:paraId="4CDA8126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13A39DE6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实到人数</w:t>
            </w:r>
          </w:p>
        </w:tc>
        <w:tc>
          <w:tcPr>
            <w:tcW w:w="1282" w:type="dxa"/>
            <w:vAlign w:val="center"/>
          </w:tcPr>
          <w:p w14:paraId="5E4E9D3A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75BB6307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迟到人数</w:t>
            </w:r>
          </w:p>
        </w:tc>
        <w:tc>
          <w:tcPr>
            <w:tcW w:w="978" w:type="dxa"/>
            <w:vAlign w:val="center"/>
          </w:tcPr>
          <w:p w14:paraId="20FB1B76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0FD7A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3" w:type="dxa"/>
          </w:tcPr>
          <w:p w14:paraId="2126FB56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</w:t>
            </w:r>
          </w:p>
        </w:tc>
        <w:tc>
          <w:tcPr>
            <w:tcW w:w="6777" w:type="dxa"/>
            <w:gridSpan w:val="4"/>
          </w:tcPr>
          <w:p w14:paraId="0755E4BA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听课指标</w:t>
            </w:r>
          </w:p>
        </w:tc>
        <w:tc>
          <w:tcPr>
            <w:tcW w:w="978" w:type="dxa"/>
          </w:tcPr>
          <w:p w14:paraId="4A5E5F29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评定等级</w:t>
            </w:r>
          </w:p>
        </w:tc>
      </w:tr>
      <w:tr w14:paraId="76BA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3" w:type="dxa"/>
            <w:vMerge w:val="restart"/>
            <w:vAlign w:val="center"/>
          </w:tcPr>
          <w:p w14:paraId="419703F4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立德树人</w:t>
            </w:r>
          </w:p>
          <w:p w14:paraId="09966849"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0547F639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言传：教学内容适时融入思政元素，如政治认同（党的领导、政治制度等）、国家意识（国家利益、家国情怀等）、文化自信（传统文化、时代精神等）、核心价值观（法治观念、公平正义等）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结合课程内容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引导学生树立正确的三观，理性思考、正确看待社会热点问题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等</w:t>
            </w:r>
          </w:p>
        </w:tc>
        <w:tc>
          <w:tcPr>
            <w:tcW w:w="978" w:type="dxa"/>
            <w:vAlign w:val="center"/>
          </w:tcPr>
          <w:p w14:paraId="5C4716D8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4061E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63" w:type="dxa"/>
            <w:vMerge w:val="continue"/>
            <w:vAlign w:val="center"/>
          </w:tcPr>
          <w:p w14:paraId="6426661B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23A7B063"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身教：提前到岗，教学准备充分；教学仪态端庄，精神饱满；治学严谨，课堂内容充实饱满</w:t>
            </w:r>
          </w:p>
        </w:tc>
        <w:tc>
          <w:tcPr>
            <w:tcW w:w="978" w:type="dxa"/>
            <w:vAlign w:val="center"/>
          </w:tcPr>
          <w:p w14:paraId="6B7FE46E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2147F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3" w:type="dxa"/>
            <w:vMerge w:val="continue"/>
            <w:vAlign w:val="center"/>
          </w:tcPr>
          <w:p w14:paraId="7331A878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13017502">
            <w:pPr>
              <w:tabs>
                <w:tab w:val="left" w:pos="987"/>
              </w:tabs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严管：重视课堂秩序管理，无迟到早退学生或及时批评教育；引导学生热爱学习，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督促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学生专注课堂内容，对睡觉看手机现象及时干预管理</w:t>
            </w:r>
          </w:p>
        </w:tc>
        <w:tc>
          <w:tcPr>
            <w:tcW w:w="978" w:type="dxa"/>
            <w:vAlign w:val="center"/>
          </w:tcPr>
          <w:p w14:paraId="0502A9F2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5AB54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3" w:type="dxa"/>
            <w:vMerge w:val="continue"/>
            <w:vAlign w:val="center"/>
          </w:tcPr>
          <w:p w14:paraId="048DFCFE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58A1B736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厚爱：关爱、尊重学生，师生关系融洽</w:t>
            </w:r>
          </w:p>
        </w:tc>
        <w:tc>
          <w:tcPr>
            <w:tcW w:w="978" w:type="dxa"/>
            <w:vAlign w:val="center"/>
          </w:tcPr>
          <w:p w14:paraId="3AA4CAA7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6C702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63" w:type="dxa"/>
            <w:vMerge w:val="restart"/>
            <w:vAlign w:val="center"/>
          </w:tcPr>
          <w:p w14:paraId="5A391D3F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教学目标达成</w:t>
            </w:r>
          </w:p>
          <w:p w14:paraId="56062635"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1F25EF0A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明确课程目标：课上明确告知学生本堂课学习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目标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43DC483D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24987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3" w:type="dxa"/>
            <w:vMerge w:val="continue"/>
            <w:vAlign w:val="center"/>
          </w:tcPr>
          <w:p w14:paraId="112C1F4A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251F363C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教师讲课清晰：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语言表达精炼，层次分明，重点突出，深入浅出，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选用恰当的教学内容呈现方式（多媒体课件制作精良、板书条理清晰、教具使用恰当等）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0E5B2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14A2C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63" w:type="dxa"/>
            <w:vMerge w:val="continue"/>
            <w:vAlign w:val="center"/>
          </w:tcPr>
          <w:p w14:paraId="3E96FFAC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74056C80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围绕目标教学：根据课程目标进行课堂教学设计，课前导入切题，教学内容组织科学；合理利用现代信息技术和网络教学平台与学生互动；采用恰当的教学方法，开展启发式、案例式、研讨式教学</w:t>
            </w: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 w14:paraId="7CA0C236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78C1B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3" w:type="dxa"/>
            <w:vMerge w:val="continue"/>
            <w:vAlign w:val="center"/>
          </w:tcPr>
          <w:p w14:paraId="3F53393E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62BDABED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注重能力培养：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能够体现“两性一度”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高阶性、创新性、挑战度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基本要求，注重科学思维和创新意识的培养，适时反映学科进展，理论联系实际</w:t>
            </w:r>
          </w:p>
        </w:tc>
        <w:tc>
          <w:tcPr>
            <w:tcW w:w="978" w:type="dxa"/>
            <w:vAlign w:val="center"/>
          </w:tcPr>
          <w:p w14:paraId="13967722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536FF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3" w:type="dxa"/>
            <w:vMerge w:val="restart"/>
            <w:vAlign w:val="center"/>
          </w:tcPr>
          <w:p w14:paraId="7C7B7EA3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学生学习效果</w:t>
            </w:r>
          </w:p>
          <w:p w14:paraId="73E1122A"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3984BA88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听课专注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：学生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抬头率高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看手机、讲话学生少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课堂纪律好，秩序井然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出勤率、前三排入座率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高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4689FBCF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718BD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3" w:type="dxa"/>
            <w:vMerge w:val="continue"/>
            <w:vAlign w:val="center"/>
          </w:tcPr>
          <w:p w14:paraId="0A0DFE80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6777" w:type="dxa"/>
            <w:gridSpan w:val="4"/>
            <w:vAlign w:val="center"/>
          </w:tcPr>
          <w:p w14:paraId="7D9957A4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课堂参与度高：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学生应答积极，思维活跃，勇于表达</w:t>
            </w: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 w14:paraId="68ED26B9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1E3C3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63" w:type="dxa"/>
            <w:vAlign w:val="center"/>
          </w:tcPr>
          <w:p w14:paraId="5DCEA837"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整体印象</w:t>
            </w:r>
          </w:p>
        </w:tc>
        <w:tc>
          <w:tcPr>
            <w:tcW w:w="6777" w:type="dxa"/>
            <w:gridSpan w:val="4"/>
            <w:vAlign w:val="center"/>
          </w:tcPr>
          <w:p w14:paraId="1B500FB1">
            <w:pPr>
              <w:jc w:val="left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不限于上述观察点的综合评价</w:t>
            </w:r>
          </w:p>
        </w:tc>
        <w:tc>
          <w:tcPr>
            <w:tcW w:w="978" w:type="dxa"/>
            <w:vAlign w:val="center"/>
          </w:tcPr>
          <w:p w14:paraId="19688C51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23A42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3" w:type="dxa"/>
            <w:vAlign w:val="center"/>
          </w:tcPr>
          <w:p w14:paraId="4E2C80A8"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  <w:t>总分</w:t>
            </w:r>
          </w:p>
        </w:tc>
        <w:tc>
          <w:tcPr>
            <w:tcW w:w="6777" w:type="dxa"/>
            <w:gridSpan w:val="4"/>
            <w:vAlign w:val="center"/>
          </w:tcPr>
          <w:p w14:paraId="1A6B5C7A">
            <w:pPr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978" w:type="dxa"/>
            <w:vAlign w:val="center"/>
          </w:tcPr>
          <w:p w14:paraId="392834A0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</w:p>
        </w:tc>
      </w:tr>
      <w:tr w14:paraId="69574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18" w:type="dxa"/>
            <w:gridSpan w:val="6"/>
            <w:vAlign w:val="center"/>
          </w:tcPr>
          <w:p w14:paraId="64BA5C00">
            <w:pPr>
              <w:spacing w:line="288" w:lineRule="auto"/>
              <w:jc w:val="left"/>
              <w:rPr>
                <w:rFonts w:hint="default" w:ascii="宋体" w:hAnsi="宋体" w:eastAsia="宋体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评定等级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  <w:lang w:val="en-US" w:eastAsia="zh-CN"/>
              </w:rPr>
              <w:t>A+（95-100）A（90-94） B+（87-89） B（84-86） C（82-83）D（80-81）F（80以下）</w:t>
            </w:r>
          </w:p>
        </w:tc>
      </w:tr>
      <w:tr w14:paraId="195A9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8718" w:type="dxa"/>
            <w:gridSpan w:val="6"/>
          </w:tcPr>
          <w:p w14:paraId="3C511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综合评价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对本节课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教师授课情况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进行总结性评价，指出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主要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优点和不足之处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  <w:p w14:paraId="06B8D5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 w14:paraId="75053F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 w14:paraId="3E23B05A"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改进建议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针对存在的问题，提出具体的改进建议，以帮助教师进一步提升教学质量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  <w:p w14:paraId="594E347A">
            <w:pPr>
              <w:jc w:val="left"/>
              <w:rPr>
                <w:rFonts w:ascii="宋体" w:hAnsi="宋体" w:eastAsia="宋体" w:cs="宋体"/>
                <w:spacing w:val="-12"/>
                <w:sz w:val="20"/>
                <w:szCs w:val="2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</w:t>
            </w:r>
          </w:p>
          <w:p w14:paraId="6F5D0F54">
            <w:pPr>
              <w:spacing w:before="37" w:line="185" w:lineRule="auto"/>
              <w:rPr>
                <w:rFonts w:ascii="宋体" w:hAnsi="宋体" w:eastAsia="宋体" w:cs="宋体"/>
                <w:spacing w:val="-12"/>
                <w:sz w:val="20"/>
                <w:szCs w:val="2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7347AB4F">
            <w:pPr>
              <w:spacing w:before="37" w:line="185" w:lineRule="auto"/>
              <w:rPr>
                <w:rFonts w:ascii="宋体" w:hAnsi="宋体" w:eastAsia="宋体" w:cs="宋体"/>
                <w:spacing w:val="-12"/>
                <w:sz w:val="20"/>
                <w:szCs w:val="2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</w:tbl>
    <w:p w14:paraId="35F07638">
      <w:pPr>
        <w:jc w:val="righ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专家（签名）____________      听课日期____________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行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B497">
    <w:pPr>
      <w:pStyle w:val="3"/>
      <w:pBdr>
        <w:bottom w:val="none" w:color="auto" w:sz="0" w:space="0"/>
      </w:pBdr>
      <w:jc w:val="right"/>
    </w:pPr>
    <w:r>
      <w:rPr>
        <w:lang w:val="zh-CN"/>
      </w:rPr>
      <w:t>JXZL-KC-202</w:t>
    </w:r>
    <w:r>
      <w:rPr>
        <w:rFonts w:hint="eastAsia"/>
        <w:lang w:val="en-US" w:eastAsia="zh-CN"/>
      </w:rPr>
      <w:t>5</w:t>
    </w:r>
    <w:r>
      <w:rPr>
        <w:lang w:val="zh-CN"/>
      </w:rPr>
      <w:t>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WFhYjYwYjdjODI3YzhmNWZiMjMzYjZlZWRiODMifQ=="/>
  </w:docVars>
  <w:rsids>
    <w:rsidRoot w:val="00A16CBA"/>
    <w:rsid w:val="00092509"/>
    <w:rsid w:val="0021778B"/>
    <w:rsid w:val="002C036B"/>
    <w:rsid w:val="0045530E"/>
    <w:rsid w:val="00517541"/>
    <w:rsid w:val="007C7487"/>
    <w:rsid w:val="00843A63"/>
    <w:rsid w:val="00950404"/>
    <w:rsid w:val="00970FD9"/>
    <w:rsid w:val="00A01296"/>
    <w:rsid w:val="00A16CBA"/>
    <w:rsid w:val="00B26206"/>
    <w:rsid w:val="00B36AD5"/>
    <w:rsid w:val="00B736F5"/>
    <w:rsid w:val="00C51CFD"/>
    <w:rsid w:val="00C738B3"/>
    <w:rsid w:val="00C73F68"/>
    <w:rsid w:val="00C75342"/>
    <w:rsid w:val="00EB0BE4"/>
    <w:rsid w:val="00ED426C"/>
    <w:rsid w:val="00EE0DD5"/>
    <w:rsid w:val="00F6498E"/>
    <w:rsid w:val="017073FA"/>
    <w:rsid w:val="046C750A"/>
    <w:rsid w:val="07C07535"/>
    <w:rsid w:val="0DD8279B"/>
    <w:rsid w:val="0E970797"/>
    <w:rsid w:val="1791361A"/>
    <w:rsid w:val="1F245906"/>
    <w:rsid w:val="25106F21"/>
    <w:rsid w:val="2B471FB3"/>
    <w:rsid w:val="2F2B5748"/>
    <w:rsid w:val="320C4AB2"/>
    <w:rsid w:val="32AA3950"/>
    <w:rsid w:val="32B764E8"/>
    <w:rsid w:val="32BF68D3"/>
    <w:rsid w:val="359B4ED9"/>
    <w:rsid w:val="38C21E43"/>
    <w:rsid w:val="39AE76A2"/>
    <w:rsid w:val="49D37874"/>
    <w:rsid w:val="4C393C84"/>
    <w:rsid w:val="4C4B31E8"/>
    <w:rsid w:val="52727066"/>
    <w:rsid w:val="56BF5688"/>
    <w:rsid w:val="579D3709"/>
    <w:rsid w:val="60E24E81"/>
    <w:rsid w:val="69EE2630"/>
    <w:rsid w:val="6D706638"/>
    <w:rsid w:val="6E746812"/>
    <w:rsid w:val="6F3D6DE6"/>
    <w:rsid w:val="793741EC"/>
    <w:rsid w:val="7D156CBA"/>
    <w:rsid w:val="7F865756"/>
    <w:rsid w:val="7F9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table" w:customStyle="1" w:styleId="9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809</Words>
  <Characters>880</Characters>
  <Lines>4</Lines>
  <Paragraphs>1</Paragraphs>
  <TotalTime>578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2024-03-12T01:17:00Z</dcterms:created>
  <dc:creator>hongguang yao</dc:creator>
  <cp:lastModifiedBy>王诗晴</cp:lastModifiedBy>
  <dcterms:modified xsi:type="dcterms:W3CDTF">2025-03-04T11:47:14Z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9FE6942F29884E309644BC8BD221CCE2_13</vt:lpwstr>
  </property>
  <property fmtid="{D5CDD505-2E9C-101B-9397-08002B2CF9AE}" pid="4" name="KSOTemplateDocerSaveRecord">
    <vt:lpwstr>eyJoZGlkIjoiNTAwYWFhYjYwYjdjODI3YzhmNWZiMjMzYjZlZWRiODMiLCJ1c2VySWQiOiIzOTg0NTc3NjMifQ==</vt:lpwstr>
  </property>
</Properties>
</file>